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3A648B" w14:textId="136105DB" w:rsidR="008F5868" w:rsidRPr="008F5868" w:rsidRDefault="008F5868">
      <w:pPr>
        <w:rPr>
          <w:b/>
          <w:bCs/>
          <w:lang w:val="es-ES"/>
        </w:rPr>
      </w:pPr>
      <w:r w:rsidRPr="008F5868">
        <w:rPr>
          <w:b/>
          <w:bCs/>
          <w:lang w:val="es-ES"/>
        </w:rPr>
        <w:t>ACTIVIDAD 5.</w:t>
      </w:r>
    </w:p>
    <w:p w14:paraId="0C2A5E94" w14:textId="01E92442" w:rsidR="008F5868" w:rsidRDefault="008F5868">
      <w:pPr>
        <w:rPr>
          <w:rFonts w:ascii="Garamond" w:hAnsi="Garamond"/>
          <w:b/>
          <w:bCs/>
          <w:lang w:eastAsia="es-ES"/>
        </w:rPr>
      </w:pPr>
      <w:r w:rsidRPr="008F5868">
        <w:rPr>
          <w:rFonts w:ascii="Garamond" w:hAnsi="Garamond"/>
          <w:b/>
          <w:bCs/>
          <w:lang w:eastAsia="es-ES"/>
        </w:rPr>
        <w:t>Asistir y apoyar operativamente la relación de eventos ciudadanos y/o comunitarios que le sean designados</w:t>
      </w:r>
      <w:r>
        <w:rPr>
          <w:rFonts w:ascii="Garamond" w:hAnsi="Garamond"/>
          <w:b/>
          <w:bCs/>
          <w:lang w:eastAsia="es-ES"/>
        </w:rPr>
        <w:t>.</w:t>
      </w:r>
    </w:p>
    <w:p w14:paraId="7C302DB0" w14:textId="23DF2D98" w:rsidR="008F5868" w:rsidRDefault="008F5868" w:rsidP="008F5868">
      <w:pPr>
        <w:pStyle w:val="NormalWeb"/>
      </w:pPr>
      <w:r>
        <w:rPr>
          <w:noProof/>
        </w:rPr>
        <w:drawing>
          <wp:inline distT="0" distB="0" distL="0" distR="0" wp14:anchorId="038ABAE2" wp14:editId="6B89E33B">
            <wp:extent cx="5612130" cy="5612130"/>
            <wp:effectExtent l="0" t="0" r="7620" b="762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561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209ABE" w14:textId="3786D256" w:rsidR="008F5868" w:rsidRDefault="008F5868">
      <w:pPr>
        <w:rPr>
          <w:b/>
          <w:bCs/>
          <w:lang w:val="es-ES"/>
        </w:rPr>
      </w:pPr>
      <w:r>
        <w:rPr>
          <w:b/>
          <w:bCs/>
          <w:lang w:val="es-ES"/>
        </w:rPr>
        <w:t xml:space="preserve">El grupo de derechos humanos articula con el área de SYC el desmonte de propaganda política y subversiva de las paredes </w:t>
      </w:r>
      <w:proofErr w:type="spellStart"/>
      <w:r>
        <w:rPr>
          <w:b/>
          <w:bCs/>
          <w:lang w:val="es-ES"/>
        </w:rPr>
        <w:t>y</w:t>
      </w:r>
      <w:proofErr w:type="spellEnd"/>
      <w:r>
        <w:rPr>
          <w:b/>
          <w:bCs/>
          <w:lang w:val="es-ES"/>
        </w:rPr>
        <w:t xml:space="preserve"> inmobiliario en la </w:t>
      </w:r>
      <w:r w:rsidR="009D2FF6">
        <w:rPr>
          <w:b/>
          <w:bCs/>
          <w:lang w:val="es-ES"/>
        </w:rPr>
        <w:t>localidad ‘para</w:t>
      </w:r>
      <w:r>
        <w:rPr>
          <w:b/>
          <w:bCs/>
          <w:lang w:val="es-ES"/>
        </w:rPr>
        <w:t xml:space="preserve"> la segunda vuelta presidencial el 21 de </w:t>
      </w:r>
      <w:r w:rsidR="009D2FF6">
        <w:rPr>
          <w:b/>
          <w:bCs/>
          <w:lang w:val="es-ES"/>
        </w:rPr>
        <w:t>junio 2026 elecciones presidenciales.</w:t>
      </w:r>
    </w:p>
    <w:p w14:paraId="4A400C40" w14:textId="48ABF7FE" w:rsidR="009D2FF6" w:rsidRDefault="009D2FF6">
      <w:pPr>
        <w:rPr>
          <w:b/>
          <w:bCs/>
          <w:lang w:val="es-ES"/>
        </w:rPr>
      </w:pPr>
      <w:r w:rsidRPr="009D2FF6">
        <w:rPr>
          <w:b/>
          <w:bCs/>
          <w:lang w:val="es-ES"/>
        </w:rPr>
        <w:t>El grupo DDHH y S</w:t>
      </w:r>
      <w:r>
        <w:rPr>
          <w:b/>
          <w:bCs/>
          <w:lang w:val="es-ES"/>
        </w:rPr>
        <w:t xml:space="preserve"> </w:t>
      </w:r>
      <w:r w:rsidRPr="009D2FF6">
        <w:rPr>
          <w:b/>
          <w:bCs/>
          <w:lang w:val="es-ES"/>
        </w:rPr>
        <w:t>y</w:t>
      </w:r>
      <w:r>
        <w:rPr>
          <w:b/>
          <w:bCs/>
          <w:lang w:val="es-ES"/>
        </w:rPr>
        <w:t xml:space="preserve"> </w:t>
      </w:r>
      <w:r w:rsidRPr="009D2FF6">
        <w:rPr>
          <w:b/>
          <w:bCs/>
          <w:lang w:val="es-ES"/>
        </w:rPr>
        <w:t>C intervienen inmobiliario urbanístico en el monumento de sierra morena retirando publicidad política</w:t>
      </w:r>
    </w:p>
    <w:p w14:paraId="085593F5" w14:textId="5619D8D2" w:rsidR="009D2FF6" w:rsidRDefault="009D2FF6">
      <w:pPr>
        <w:rPr>
          <w:b/>
          <w:bCs/>
          <w:lang w:val="es-ES"/>
        </w:rPr>
      </w:pPr>
    </w:p>
    <w:p w14:paraId="389FE0AF" w14:textId="687B5EBB" w:rsidR="009D2FF6" w:rsidRDefault="009D2FF6">
      <w:pPr>
        <w:rPr>
          <w:b/>
          <w:bCs/>
          <w:lang w:val="es-ES"/>
        </w:rPr>
      </w:pPr>
    </w:p>
    <w:p w14:paraId="6F6749C4" w14:textId="770302F7" w:rsidR="009D2FF6" w:rsidRDefault="009D2FF6" w:rsidP="009D2FF6">
      <w:pPr>
        <w:pStyle w:val="NormalWeb"/>
      </w:pPr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 wp14:anchorId="75022C38" wp14:editId="32C97E67">
            <wp:simplePos x="0" y="0"/>
            <wp:positionH relativeFrom="margin">
              <wp:align>center</wp:align>
            </wp:positionH>
            <wp:positionV relativeFrom="paragraph">
              <wp:posOffset>-272320</wp:posOffset>
            </wp:positionV>
            <wp:extent cx="3926631" cy="3926631"/>
            <wp:effectExtent l="0" t="0" r="0" b="0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6631" cy="39266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995BDDC" w14:textId="10A16BC7" w:rsidR="009D4E0B" w:rsidRPr="009D4E0B" w:rsidRDefault="009D4E0B" w:rsidP="009D4E0B">
      <w:pPr>
        <w:rPr>
          <w:lang w:eastAsia="es-CO"/>
        </w:rPr>
      </w:pPr>
    </w:p>
    <w:p w14:paraId="1BB07661" w14:textId="5BBA2CD8" w:rsidR="009D4E0B" w:rsidRPr="009D4E0B" w:rsidRDefault="009D4E0B" w:rsidP="009D4E0B">
      <w:pPr>
        <w:rPr>
          <w:lang w:eastAsia="es-CO"/>
        </w:rPr>
      </w:pPr>
    </w:p>
    <w:p w14:paraId="105750DC" w14:textId="00C5BB1A" w:rsidR="009D4E0B" w:rsidRPr="009D4E0B" w:rsidRDefault="009D4E0B" w:rsidP="009D4E0B">
      <w:pPr>
        <w:rPr>
          <w:lang w:eastAsia="es-CO"/>
        </w:rPr>
      </w:pPr>
    </w:p>
    <w:p w14:paraId="3CA78A3F" w14:textId="026F5667" w:rsidR="009D4E0B" w:rsidRPr="009D4E0B" w:rsidRDefault="009D4E0B" w:rsidP="009D4E0B">
      <w:pPr>
        <w:rPr>
          <w:lang w:eastAsia="es-CO"/>
        </w:rPr>
      </w:pPr>
    </w:p>
    <w:p w14:paraId="04525F40" w14:textId="671CC5B5" w:rsidR="009D4E0B" w:rsidRPr="009D4E0B" w:rsidRDefault="009D4E0B" w:rsidP="009D4E0B">
      <w:pPr>
        <w:rPr>
          <w:lang w:eastAsia="es-CO"/>
        </w:rPr>
      </w:pPr>
    </w:p>
    <w:p w14:paraId="55D9AF13" w14:textId="1B1E3FE6" w:rsidR="009D4E0B" w:rsidRPr="009D4E0B" w:rsidRDefault="009D4E0B" w:rsidP="009D4E0B">
      <w:pPr>
        <w:rPr>
          <w:lang w:eastAsia="es-CO"/>
        </w:rPr>
      </w:pPr>
    </w:p>
    <w:p w14:paraId="728625C8" w14:textId="1F645196" w:rsidR="009D4E0B" w:rsidRPr="009D4E0B" w:rsidRDefault="009D4E0B" w:rsidP="009D4E0B">
      <w:pPr>
        <w:rPr>
          <w:lang w:eastAsia="es-CO"/>
        </w:rPr>
      </w:pPr>
    </w:p>
    <w:p w14:paraId="669A9891" w14:textId="53DBF1E7" w:rsidR="009D4E0B" w:rsidRDefault="009D4E0B" w:rsidP="009D4E0B">
      <w:pPr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14:paraId="37DC1518" w14:textId="1121FBF5" w:rsidR="009D4E0B" w:rsidRDefault="009D4E0B" w:rsidP="009D4E0B">
      <w:pPr>
        <w:rPr>
          <w:lang w:eastAsia="es-CO"/>
        </w:rPr>
      </w:pPr>
    </w:p>
    <w:p w14:paraId="5FCBAF5B" w14:textId="24132F98" w:rsidR="009D4E0B" w:rsidRDefault="009D4E0B" w:rsidP="009D4E0B">
      <w:pPr>
        <w:rPr>
          <w:lang w:eastAsia="es-CO"/>
        </w:rPr>
      </w:pPr>
    </w:p>
    <w:p w14:paraId="0F15A586" w14:textId="4C7BCE36" w:rsidR="009D4E0B" w:rsidRDefault="009D4E0B" w:rsidP="009D4E0B">
      <w:pPr>
        <w:rPr>
          <w:lang w:eastAsia="es-CO"/>
        </w:rPr>
      </w:pPr>
    </w:p>
    <w:p w14:paraId="44A2C0DD" w14:textId="32CDB08F" w:rsidR="009D4E0B" w:rsidRDefault="009D4E0B" w:rsidP="009D4E0B">
      <w:pPr>
        <w:rPr>
          <w:lang w:eastAsia="es-CO"/>
        </w:rPr>
      </w:pPr>
    </w:p>
    <w:p w14:paraId="17FB225D" w14:textId="173BE690" w:rsidR="009D4E0B" w:rsidRDefault="002A2354" w:rsidP="009D4E0B">
      <w:pPr>
        <w:rPr>
          <w:lang w:eastAsia="es-CO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87EDF69" wp14:editId="24DBBE7F">
            <wp:simplePos x="0" y="0"/>
            <wp:positionH relativeFrom="column">
              <wp:posOffset>741204</wp:posOffset>
            </wp:positionH>
            <wp:positionV relativeFrom="paragraph">
              <wp:posOffset>126703</wp:posOffset>
            </wp:positionV>
            <wp:extent cx="4134759" cy="5511142"/>
            <wp:effectExtent l="0" t="2222" r="0" b="0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4151769" cy="5533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D4E0B" w:rsidRPr="009D4E0B">
        <w:rPr>
          <w:lang w:eastAsia="es-CO"/>
        </w:rPr>
        <w:t xml:space="preserve">El grupo de DDHH y El grupo de </w:t>
      </w:r>
      <w:proofErr w:type="spellStart"/>
      <w:r w:rsidR="009D4E0B" w:rsidRPr="009D4E0B">
        <w:rPr>
          <w:lang w:eastAsia="es-CO"/>
        </w:rPr>
        <w:t>SyC</w:t>
      </w:r>
      <w:proofErr w:type="spellEnd"/>
      <w:r w:rsidR="009D4E0B" w:rsidRPr="009D4E0B">
        <w:rPr>
          <w:lang w:eastAsia="es-CO"/>
        </w:rPr>
        <w:t xml:space="preserve"> ALCB en </w:t>
      </w:r>
      <w:r w:rsidR="00006363" w:rsidRPr="009D4E0B">
        <w:rPr>
          <w:lang w:eastAsia="es-CO"/>
        </w:rPr>
        <w:t>articulación, retiran</w:t>
      </w:r>
      <w:r w:rsidR="009D4E0B" w:rsidRPr="009D4E0B">
        <w:rPr>
          <w:lang w:eastAsia="es-CO"/>
        </w:rPr>
        <w:t xml:space="preserve"> propaganda subversiva en fachadas de casa en brisas del volador</w:t>
      </w:r>
    </w:p>
    <w:p w14:paraId="1AE18E91" w14:textId="580A2EAC" w:rsidR="002A2354" w:rsidRPr="002A2354" w:rsidRDefault="002A2354" w:rsidP="002A2354">
      <w:pPr>
        <w:rPr>
          <w:lang w:eastAsia="es-CO"/>
        </w:rPr>
      </w:pPr>
    </w:p>
    <w:p w14:paraId="27190F5B" w14:textId="12BECE5B" w:rsidR="002A2354" w:rsidRDefault="002A2354" w:rsidP="002A2354">
      <w:pPr>
        <w:rPr>
          <w:lang w:eastAsia="es-CO"/>
        </w:rPr>
      </w:pPr>
    </w:p>
    <w:p w14:paraId="364DAC3E" w14:textId="0369A11A" w:rsidR="002A2354" w:rsidRDefault="002A2354" w:rsidP="002A2354">
      <w:pPr>
        <w:pStyle w:val="NormalWeb"/>
      </w:pPr>
    </w:p>
    <w:p w14:paraId="45B6DF12" w14:textId="77777777" w:rsidR="002A2354" w:rsidRPr="002A2354" w:rsidRDefault="002A2354" w:rsidP="002A2354">
      <w:pPr>
        <w:ind w:firstLine="708"/>
        <w:rPr>
          <w:lang w:eastAsia="es-CO"/>
        </w:rPr>
      </w:pPr>
    </w:p>
    <w:sectPr w:rsidR="002A2354" w:rsidRPr="002A235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868"/>
    <w:rsid w:val="00006363"/>
    <w:rsid w:val="002A2354"/>
    <w:rsid w:val="008F5868"/>
    <w:rsid w:val="009D2FF6"/>
    <w:rsid w:val="009D4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CE106"/>
  <w15:chartTrackingRefBased/>
  <w15:docId w15:val="{BEE1BE9F-2E78-498E-ACEA-123379777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F58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44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96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JULIO CESAR BARRANTES ACOSTA</dc:creator>
  <cp:keywords/>
  <dc:description/>
  <cp:lastModifiedBy>JULIO CESAR BARRANTES ACOSTA</cp:lastModifiedBy>
  <cp:revision>2</cp:revision>
  <dcterms:created xsi:type="dcterms:W3CDTF">2026-06-26T23:02:00Z</dcterms:created>
  <dcterms:modified xsi:type="dcterms:W3CDTF">2026-06-27T12:06:00Z</dcterms:modified>
</cp:coreProperties>
</file>